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16" w:rsidRPr="006B4D99" w:rsidRDefault="00FE6F6E" w:rsidP="00FB2216">
      <w:pPr>
        <w:keepNext/>
        <w:tabs>
          <w:tab w:val="left" w:pos="432"/>
        </w:tabs>
        <w:suppressAutoHyphens/>
        <w:spacing w:line="240" w:lineRule="atLeast"/>
        <w:ind w:left="432" w:hanging="432"/>
        <w:outlineLvl w:val="0"/>
        <w:rPr>
          <w:rFonts w:ascii="Times New Roman" w:hAnsi="Times New Roman" w:cs="Times New Roman"/>
          <w:b/>
          <w:bCs/>
          <w:spacing w:val="26"/>
          <w:lang w:eastAsia="ar-SA"/>
        </w:rPr>
      </w:pPr>
      <w:r w:rsidRPr="00FE6F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95pt;margin-top:18.85pt;width:62.85pt;height:62.85pt;z-index:251663360;mso-wrap-distance-left:9.05pt;mso-wrap-distance-right:9.05pt" wrapcoords="-88 0 -88 21330 21600 21330 21600 0 -88 0" filled="t">
            <v:fill color2="black"/>
            <v:imagedata r:id="rId5" o:title=""/>
            <w10:wrap type="tight"/>
          </v:shape>
          <o:OLEObject Type="Embed" ProgID="Рисунок" ShapeID="_x0000_s1029" DrawAspect="Content" ObjectID="_1586005298" r:id="rId6"/>
        </w:pict>
      </w:r>
      <w:r w:rsidR="00FB2216">
        <w:rPr>
          <w:rFonts w:ascii="Times New Roman" w:hAnsi="Times New Roman" w:cs="Times New Roman"/>
          <w:b/>
          <w:bCs/>
          <w:spacing w:val="26"/>
          <w:lang w:eastAsia="ar-SA"/>
        </w:rPr>
        <w:t xml:space="preserve">    </w:t>
      </w:r>
      <w:r w:rsidR="00FB2216" w:rsidRPr="006B4D99">
        <w:rPr>
          <w:rFonts w:ascii="Times New Roman" w:hAnsi="Times New Roman" w:cs="Times New Roman"/>
          <w:b/>
          <w:bCs/>
          <w:spacing w:val="26"/>
          <w:lang w:eastAsia="ar-SA"/>
        </w:rPr>
        <w:t xml:space="preserve">РЕСПУБЛИКА АДЫГЕЯ      </w:t>
      </w:r>
      <w:r w:rsidR="00FB2216">
        <w:rPr>
          <w:rFonts w:ascii="Times New Roman" w:hAnsi="Times New Roman" w:cs="Times New Roman"/>
          <w:b/>
          <w:bCs/>
          <w:spacing w:val="26"/>
          <w:lang w:eastAsia="ar-SA"/>
        </w:rPr>
        <w:t xml:space="preserve">                       </w:t>
      </w:r>
      <w:bookmarkStart w:id="0" w:name="_GoBack"/>
      <w:bookmarkEnd w:id="0"/>
      <w:r w:rsidR="00FB2216" w:rsidRPr="006B4D99">
        <w:rPr>
          <w:rFonts w:ascii="Times New Roman" w:hAnsi="Times New Roman" w:cs="Times New Roman"/>
          <w:b/>
          <w:bCs/>
          <w:spacing w:val="26"/>
          <w:lang w:eastAsia="ar-SA"/>
        </w:rPr>
        <w:t xml:space="preserve"> АДЫГЭ РЕСПУБЛИКЭМК</w:t>
      </w:r>
      <w:proofErr w:type="gramStart"/>
      <w:r w:rsidR="00FB2216" w:rsidRPr="006B4D99">
        <w:rPr>
          <w:rFonts w:ascii="Times New Roman" w:hAnsi="Times New Roman" w:cs="Times New Roman"/>
          <w:b/>
          <w:bCs/>
          <w:spacing w:val="26"/>
          <w:lang w:eastAsia="ar-SA"/>
        </w:rPr>
        <w:t>I</w:t>
      </w:r>
      <w:proofErr w:type="gramEnd"/>
      <w:r w:rsidR="00FB2216" w:rsidRPr="006B4D99">
        <w:rPr>
          <w:rFonts w:ascii="Times New Roman" w:hAnsi="Times New Roman" w:cs="Times New Roman"/>
          <w:b/>
          <w:bCs/>
          <w:spacing w:val="26"/>
          <w:lang w:eastAsia="ar-SA"/>
        </w:rPr>
        <w:t xml:space="preserve">Э       </w:t>
      </w:r>
    </w:p>
    <w:p w:rsidR="00FB2216" w:rsidRPr="006B4D99" w:rsidRDefault="00FE6F6E" w:rsidP="00FB2216">
      <w:pPr>
        <w:suppressAutoHyphens/>
        <w:ind w:left="708" w:firstLine="708"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E6F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75.35pt;width:525.95pt;height:3.55pt;z-index:251662336;mso-wrap-distance-left:0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520"/>
                  </w:tblGrid>
                  <w:tr w:rsidR="00FB2216" w:rsidRPr="009F244E">
                    <w:trPr>
                      <w:trHeight w:val="277"/>
                    </w:trPr>
                    <w:tc>
                      <w:tcPr>
                        <w:tcW w:w="10520" w:type="dxa"/>
                        <w:tcBorders>
                          <w:top w:val="double" w:sz="2" w:space="0" w:color="000000"/>
                        </w:tcBorders>
                      </w:tcPr>
                      <w:p w:rsidR="00FB2216" w:rsidRPr="009F244E" w:rsidRDefault="00FB2216">
                        <w:pPr>
                          <w:snapToGrid w:val="0"/>
                          <w:ind w:left="360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</w:tbl>
                <w:p w:rsidR="00FB2216" w:rsidRDefault="00FB2216" w:rsidP="00FB2216"/>
              </w:txbxContent>
            </v:textbox>
            <w10:wrap type="square" side="largest" anchorx="margin"/>
          </v:shape>
        </w:pict>
      </w:r>
      <w:r w:rsidRPr="00FE6F6E">
        <w:rPr>
          <w:noProof/>
        </w:rPr>
        <w:pict>
          <v:shape id="_x0000_s1026" type="#_x0000_t202" style="position:absolute;left:0;text-align:left;margin-left:47.55pt;margin-top:4.65pt;width:197.35pt;height:63.25pt;z-index:251660288;mso-position-horizontal-relative:page" stroked="f">
            <v:fill opacity="0" color2="black"/>
            <v:textbox style="mso-next-textbox:#_x0000_s1026" inset="0,0,0,0">
              <w:txbxContent>
                <w:p w:rsidR="00FB2216" w:rsidRDefault="00FB2216" w:rsidP="00FB2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Гиагинский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район </w:t>
                  </w:r>
                </w:p>
                <w:p w:rsidR="00FB2216" w:rsidRDefault="00FB2216" w:rsidP="00FB221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Администрация 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муниципального</w:t>
                  </w:r>
                  <w:proofErr w:type="gramEnd"/>
                </w:p>
                <w:p w:rsidR="00FB2216" w:rsidRDefault="00FB2216" w:rsidP="00FB2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образования «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Дондуковское</w:t>
                  </w:r>
                  <w:proofErr w:type="spellEnd"/>
                </w:p>
                <w:p w:rsidR="00FB2216" w:rsidRDefault="00FB2216" w:rsidP="00FB2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сельское поселение»</w:t>
                  </w:r>
                </w:p>
                <w:p w:rsidR="00FB2216" w:rsidRDefault="00FB2216" w:rsidP="00FB2216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FE6F6E">
        <w:rPr>
          <w:noProof/>
        </w:rPr>
        <w:pict>
          <v:shape id="_x0000_s1027" type="#_x0000_t202" style="position:absolute;left:0;text-align:left;margin-left:335.55pt;margin-top:4.65pt;width:197.35pt;height:50.45pt;z-index:251661312;mso-position-horizontal-relative:page" stroked="f">
            <v:fill opacity="0" color2="black"/>
            <v:textbox style="mso-next-textbox:#_x0000_s1027" inset="0,0,0,0">
              <w:txbxContent>
                <w:p w:rsidR="00FB2216" w:rsidRDefault="00FB2216" w:rsidP="00FB2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Джэджэ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 районным</w:t>
                  </w:r>
                </w:p>
                <w:p w:rsidR="00FB2216" w:rsidRDefault="00FB2216" w:rsidP="00FB2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Муниципальнэобразованиеу</w:t>
                  </w:r>
                  <w:proofErr w:type="spellEnd"/>
                </w:p>
                <w:p w:rsidR="00FB2216" w:rsidRDefault="00FB2216" w:rsidP="00FB2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Дондуковскэкъоджэ</w:t>
                  </w:r>
                  <w:proofErr w:type="spellEnd"/>
                </w:p>
                <w:p w:rsidR="00FB2216" w:rsidRDefault="00FB2216" w:rsidP="00FB221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псэуп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b/>
                    </w:rPr>
                    <w:t>эм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иадминистрацие</w:t>
                  </w:r>
                  <w:proofErr w:type="spellEnd"/>
                </w:p>
              </w:txbxContent>
            </v:textbox>
            <w10:wrap type="square" side="largest" anchorx="page"/>
          </v:shape>
        </w:pict>
      </w:r>
      <w:r w:rsidR="00FB2216" w:rsidRPr="006B4D99">
        <w:rPr>
          <w:rFonts w:ascii="Times New Roman" w:hAnsi="Times New Roman" w:cs="Times New Roman"/>
          <w:bCs/>
          <w:sz w:val="20"/>
          <w:szCs w:val="20"/>
          <w:lang w:eastAsia="ar-SA"/>
        </w:rPr>
        <w:tab/>
      </w:r>
    </w:p>
    <w:p w:rsidR="00FB2216" w:rsidRDefault="00FB2216" w:rsidP="00FB2216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B2216" w:rsidRPr="00FB2216" w:rsidRDefault="00FB2216" w:rsidP="00FB2216">
      <w:pPr>
        <w:suppressAutoHyphens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</w:t>
      </w:r>
    </w:p>
    <w:p w:rsidR="00FB2216" w:rsidRPr="006B4D99" w:rsidRDefault="00FB2216" w:rsidP="00FB2216">
      <w:pPr>
        <w:suppressAutoHyphens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</w:t>
      </w:r>
      <w:proofErr w:type="gramStart"/>
      <w:r w:rsidRPr="006B4D9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6B4D9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FB2216" w:rsidRPr="00E0738D" w:rsidRDefault="00FB2216" w:rsidP="00FB2216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</w:pPr>
      <w:r w:rsidRPr="00E0738D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от ______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_____ 2018г. № </w:t>
      </w:r>
      <w:r w:rsidRPr="00E0738D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___</w:t>
      </w:r>
    </w:p>
    <w:p w:rsidR="00FB2216" w:rsidRDefault="00FB2216" w:rsidP="00FB2216">
      <w:pPr>
        <w:suppressAutoHyphens/>
        <w:jc w:val="center"/>
        <w:rPr>
          <w:rFonts w:ascii="Times New Roman" w:hAnsi="Times New Roman" w:cs="Times New Roman"/>
          <w:bCs/>
          <w:lang w:eastAsia="ar-SA"/>
        </w:rPr>
      </w:pPr>
      <w:proofErr w:type="spellStart"/>
      <w:r w:rsidRPr="006B4D99">
        <w:rPr>
          <w:rFonts w:ascii="Times New Roman" w:hAnsi="Times New Roman" w:cs="Times New Roman"/>
          <w:bCs/>
          <w:lang w:eastAsia="ar-SA"/>
        </w:rPr>
        <w:t>ст</w:t>
      </w:r>
      <w:proofErr w:type="gramStart"/>
      <w:r w:rsidRPr="006B4D99">
        <w:rPr>
          <w:rFonts w:ascii="Times New Roman" w:hAnsi="Times New Roman" w:cs="Times New Roman"/>
          <w:bCs/>
          <w:lang w:eastAsia="ar-SA"/>
        </w:rPr>
        <w:t>.Д</w:t>
      </w:r>
      <w:proofErr w:type="gramEnd"/>
      <w:r w:rsidRPr="006B4D99">
        <w:rPr>
          <w:rFonts w:ascii="Times New Roman" w:hAnsi="Times New Roman" w:cs="Times New Roman"/>
          <w:bCs/>
          <w:lang w:eastAsia="ar-SA"/>
        </w:rPr>
        <w:t>ондуковская</w:t>
      </w:r>
      <w:proofErr w:type="spellEnd"/>
    </w:p>
    <w:p w:rsidR="00FB2216" w:rsidRDefault="00FB2216" w:rsidP="00FB2216">
      <w:pPr>
        <w:suppressAutoHyphens/>
        <w:jc w:val="center"/>
        <w:rPr>
          <w:rFonts w:ascii="Times New Roman" w:hAnsi="Times New Roman" w:cs="Times New Roman"/>
          <w:bCs/>
          <w:lang w:eastAsia="ar-SA"/>
        </w:rPr>
      </w:pPr>
    </w:p>
    <w:p w:rsidR="00FB2216" w:rsidRPr="00692F77" w:rsidRDefault="00FB2216" w:rsidP="00FB2216">
      <w:pPr>
        <w:suppressAutoHyphens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eastAsia="ar-SA"/>
        </w:rPr>
      </w:pPr>
      <w:r w:rsidRPr="00692F77">
        <w:rPr>
          <w:rFonts w:ascii="Times New Roman" w:hAnsi="Times New Roman" w:cs="Times New Roman"/>
          <w:b/>
          <w:bCs/>
          <w:i/>
          <w:sz w:val="26"/>
          <w:szCs w:val="26"/>
          <w:lang w:eastAsia="ar-SA"/>
        </w:rPr>
        <w:t>«О неотложных мерах по наведению санитарного порядка и благоустройству населенных пунктов МО «</w:t>
      </w:r>
      <w:proofErr w:type="spellStart"/>
      <w:r w:rsidRPr="00692F77">
        <w:rPr>
          <w:rFonts w:ascii="Times New Roman" w:hAnsi="Times New Roman" w:cs="Times New Roman"/>
          <w:b/>
          <w:bCs/>
          <w:i/>
          <w:sz w:val="26"/>
          <w:szCs w:val="26"/>
          <w:lang w:eastAsia="ar-SA"/>
        </w:rPr>
        <w:t>Дондуковское</w:t>
      </w:r>
      <w:proofErr w:type="spellEnd"/>
      <w:r w:rsidRPr="00692F77">
        <w:rPr>
          <w:rFonts w:ascii="Times New Roman" w:hAnsi="Times New Roman" w:cs="Times New Roman"/>
          <w:b/>
          <w:bCs/>
          <w:i/>
          <w:sz w:val="26"/>
          <w:szCs w:val="26"/>
          <w:lang w:eastAsia="ar-SA"/>
        </w:rPr>
        <w:t xml:space="preserve"> сельское поселение» в 2018 году»</w:t>
      </w:r>
    </w:p>
    <w:p w:rsidR="00FB2216" w:rsidRPr="00692F77" w:rsidRDefault="00FB2216" w:rsidP="00FB2216">
      <w:pPr>
        <w:suppressAutoHyphens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FB2216" w:rsidRPr="00692F77" w:rsidRDefault="00FB2216" w:rsidP="00FB2216">
      <w:pPr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 w:cs="Times New Roman"/>
          <w:sz w:val="26"/>
          <w:szCs w:val="26"/>
        </w:rPr>
        <w:t xml:space="preserve">         В связи со сложившейся ситуацией с санитарным состоянием населенных пунктов </w:t>
      </w:r>
      <w:proofErr w:type="spellStart"/>
      <w:r w:rsidRPr="00692F77">
        <w:rPr>
          <w:rFonts w:ascii="Times New Roman" w:hAnsi="Times New Roman" w:cs="Times New Roman"/>
          <w:sz w:val="26"/>
          <w:szCs w:val="26"/>
        </w:rPr>
        <w:t>Дондуковского</w:t>
      </w:r>
      <w:proofErr w:type="spellEnd"/>
      <w:r w:rsidRPr="00692F77">
        <w:rPr>
          <w:rFonts w:ascii="Times New Roman" w:hAnsi="Times New Roman" w:cs="Times New Roman"/>
          <w:sz w:val="26"/>
          <w:szCs w:val="26"/>
        </w:rPr>
        <w:t xml:space="preserve"> сельского поселения и необходимости принятия мер административного реагирования,  с целью наведения должного санитарного порядка на  территории </w:t>
      </w:r>
      <w:proofErr w:type="spellStart"/>
      <w:r w:rsidRPr="00692F77">
        <w:rPr>
          <w:rFonts w:ascii="Times New Roman" w:hAnsi="Times New Roman" w:cs="Times New Roman"/>
          <w:sz w:val="26"/>
          <w:szCs w:val="26"/>
        </w:rPr>
        <w:t>Дондуковского</w:t>
      </w:r>
      <w:proofErr w:type="spellEnd"/>
      <w:r w:rsidRPr="00692F77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692F77">
        <w:rPr>
          <w:rFonts w:ascii="Times New Roman" w:hAnsi="Times New Roman"/>
          <w:sz w:val="26"/>
          <w:szCs w:val="26"/>
        </w:rPr>
        <w:t xml:space="preserve">в целях активизации мер по наведению должного санитарного порядка на территории </w:t>
      </w:r>
      <w:proofErr w:type="spellStart"/>
      <w:r w:rsidRPr="00692F77">
        <w:rPr>
          <w:rFonts w:ascii="Times New Roman" w:hAnsi="Times New Roman"/>
          <w:sz w:val="26"/>
          <w:szCs w:val="26"/>
        </w:rPr>
        <w:t>Дондуковского</w:t>
      </w:r>
      <w:proofErr w:type="spellEnd"/>
      <w:r w:rsidRPr="00692F77">
        <w:rPr>
          <w:rFonts w:ascii="Times New Roman" w:hAnsi="Times New Roman"/>
          <w:sz w:val="26"/>
          <w:szCs w:val="26"/>
        </w:rPr>
        <w:t xml:space="preserve"> сельского поселения  ПОСТАНОВЛЯЮ:</w:t>
      </w:r>
    </w:p>
    <w:p w:rsidR="00FB2216" w:rsidRPr="00692F77" w:rsidRDefault="00FB2216" w:rsidP="00FB22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 xml:space="preserve">Для усиления разъяснительной и профилактической работы среди жителей </w:t>
      </w:r>
      <w:proofErr w:type="spellStart"/>
      <w:r w:rsidRPr="00692F77">
        <w:rPr>
          <w:rFonts w:ascii="Times New Roman" w:hAnsi="Times New Roman"/>
          <w:sz w:val="26"/>
          <w:szCs w:val="26"/>
        </w:rPr>
        <w:t>Дондуковского</w:t>
      </w:r>
      <w:proofErr w:type="spellEnd"/>
      <w:r w:rsidRPr="00692F77">
        <w:rPr>
          <w:rFonts w:ascii="Times New Roman" w:hAnsi="Times New Roman"/>
          <w:sz w:val="26"/>
          <w:szCs w:val="26"/>
        </w:rPr>
        <w:t xml:space="preserve"> поселения всем сотрудникам администрации принять самое активное участие в планируемых мероприятиях, а именно:</w:t>
      </w:r>
    </w:p>
    <w:p w:rsidR="00FB2216" w:rsidRPr="00692F77" w:rsidRDefault="00FB2216" w:rsidP="00FB2216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>Изготовить и распространить листовки-памятки о правилах благоустройства и санитарного содержания территорий домовладений, не допущения бесконтрольного выгула домашней птицы и животных и мерах административного воздействия за их нарушения;</w:t>
      </w:r>
    </w:p>
    <w:p w:rsidR="00FB2216" w:rsidRPr="00692F77" w:rsidRDefault="00FB2216" w:rsidP="00FB2216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 xml:space="preserve"> Директору МУП «</w:t>
      </w:r>
      <w:proofErr w:type="spellStart"/>
      <w:r w:rsidRPr="00692F77">
        <w:rPr>
          <w:rFonts w:ascii="Times New Roman" w:hAnsi="Times New Roman"/>
          <w:sz w:val="26"/>
          <w:szCs w:val="26"/>
        </w:rPr>
        <w:t>Дондуковское</w:t>
      </w:r>
      <w:proofErr w:type="spellEnd"/>
      <w:r w:rsidRPr="00692F77">
        <w:rPr>
          <w:rFonts w:ascii="Times New Roman" w:hAnsi="Times New Roman"/>
          <w:sz w:val="26"/>
          <w:szCs w:val="26"/>
        </w:rPr>
        <w:t xml:space="preserve"> ПКХ» изготовить и распространить Уведомления о необходимости заключения договора на сбор и вывоз ТКО, своевременной оплаты за потребленную питьевую воду.</w:t>
      </w:r>
    </w:p>
    <w:p w:rsidR="00FB2216" w:rsidRPr="00692F77" w:rsidRDefault="00FB2216" w:rsidP="00FB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 xml:space="preserve">Заместителю главы администрации:  </w:t>
      </w:r>
    </w:p>
    <w:p w:rsidR="00FB2216" w:rsidRPr="00692F77" w:rsidRDefault="00FB2216" w:rsidP="00FB2216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>Разослать письма руководителям организаций и учреждений всех форм собственности, фермерских хозяйств, предпринимателям о необходимости наведения санитарного порядка на производственных и прилегающих территориях и запрете сжигания промышленных отходов и мусора на территории.</w:t>
      </w:r>
    </w:p>
    <w:p w:rsidR="00FB2216" w:rsidRPr="00692F77" w:rsidRDefault="00FB2216" w:rsidP="00FB2216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>Составить график проведения сходов граждан по месту жительства.</w:t>
      </w:r>
    </w:p>
    <w:p w:rsidR="00FB2216" w:rsidRPr="00692F77" w:rsidRDefault="00FB2216" w:rsidP="00FB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>Руководителю финансового отдела</w:t>
      </w:r>
      <w:proofErr w:type="gramStart"/>
      <w:r w:rsidRPr="00692F77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FB2216" w:rsidRPr="00692F77" w:rsidRDefault="00FB2216" w:rsidP="00FB2216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 xml:space="preserve">Заключить договор со службой занятости на проведение общественных работ с привлечением безработных граждан, состоящих на учете, к работам по благоустройству общественных территорий </w:t>
      </w:r>
      <w:proofErr w:type="spellStart"/>
      <w:r w:rsidRPr="00692F77">
        <w:rPr>
          <w:rFonts w:ascii="Times New Roman" w:hAnsi="Times New Roman"/>
          <w:sz w:val="26"/>
          <w:szCs w:val="26"/>
        </w:rPr>
        <w:t>Дондуковского</w:t>
      </w:r>
      <w:proofErr w:type="spellEnd"/>
      <w:r w:rsidRPr="00692F77">
        <w:rPr>
          <w:rFonts w:ascii="Times New Roman" w:hAnsi="Times New Roman"/>
          <w:sz w:val="26"/>
          <w:szCs w:val="26"/>
        </w:rPr>
        <w:t xml:space="preserve"> поселения.</w:t>
      </w:r>
    </w:p>
    <w:p w:rsidR="00FB2216" w:rsidRPr="00692F77" w:rsidRDefault="00FB2216" w:rsidP="00FB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lastRenderedPageBreak/>
        <w:t>Сотрудникам администрации, уполномоченным составлять протоколы об административных правонарушениях, усилить работу с нарушителями Правил благоустройства и санитарного содержания населенных пунктов.</w:t>
      </w:r>
    </w:p>
    <w:p w:rsidR="00FB2216" w:rsidRPr="00692F77" w:rsidRDefault="00FB2216" w:rsidP="00FB2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F77">
        <w:rPr>
          <w:rFonts w:ascii="Times New Roman" w:hAnsi="Times New Roman"/>
          <w:sz w:val="26"/>
          <w:szCs w:val="26"/>
        </w:rPr>
        <w:t xml:space="preserve">Утвердить План мероприятий по наведению санитарного порядка и благоустройству территории </w:t>
      </w:r>
      <w:proofErr w:type="spellStart"/>
      <w:r w:rsidRPr="00692F77">
        <w:rPr>
          <w:rFonts w:ascii="Times New Roman" w:hAnsi="Times New Roman"/>
          <w:sz w:val="26"/>
          <w:szCs w:val="26"/>
        </w:rPr>
        <w:t>Дондуковского</w:t>
      </w:r>
      <w:proofErr w:type="spellEnd"/>
      <w:r w:rsidRPr="00692F77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Pr="00692F77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692F77">
        <w:rPr>
          <w:rFonts w:ascii="Times New Roman" w:hAnsi="Times New Roman"/>
          <w:sz w:val="26"/>
          <w:szCs w:val="26"/>
        </w:rPr>
        <w:t>.</w:t>
      </w:r>
    </w:p>
    <w:p w:rsidR="00FB2216" w:rsidRPr="00692F77" w:rsidRDefault="00FB2216" w:rsidP="00FB22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r w:rsidRPr="00692F77">
        <w:rPr>
          <w:rFonts w:ascii="Times New Roman" w:hAnsi="Times New Roman" w:cs="Times New Roman"/>
          <w:sz w:val="26"/>
          <w:szCs w:val="26"/>
        </w:rPr>
        <w:t>Постановление подлежит размещению на официальном сайте в сети Интернет.</w:t>
      </w:r>
    </w:p>
    <w:p w:rsidR="00FB2216" w:rsidRPr="00692F77" w:rsidRDefault="00FB2216" w:rsidP="00FB22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proofErr w:type="gramStart"/>
      <w:r w:rsidRPr="00692F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92F7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Ответственным должностным лицом за данное направление деятельности назначить  заместителя главы администрации МО "</w:t>
      </w:r>
      <w:proofErr w:type="spellStart"/>
      <w:r w:rsidRPr="00692F77">
        <w:rPr>
          <w:rFonts w:ascii="Times New Roman" w:hAnsi="Times New Roman" w:cs="Times New Roman"/>
          <w:sz w:val="26"/>
          <w:szCs w:val="26"/>
        </w:rPr>
        <w:t>Дондуковское</w:t>
      </w:r>
      <w:proofErr w:type="spellEnd"/>
      <w:r w:rsidRPr="00692F77">
        <w:rPr>
          <w:rFonts w:ascii="Times New Roman" w:hAnsi="Times New Roman" w:cs="Times New Roman"/>
          <w:sz w:val="26"/>
          <w:szCs w:val="26"/>
        </w:rPr>
        <w:t xml:space="preserve"> сельское поселение".</w:t>
      </w:r>
    </w:p>
    <w:bookmarkEnd w:id="2"/>
    <w:p w:rsidR="00FB2216" w:rsidRPr="00692F77" w:rsidRDefault="00FB2216" w:rsidP="00FB221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539" w:type="dxa"/>
        <w:tblInd w:w="108" w:type="dxa"/>
        <w:tblLook w:val="0000"/>
      </w:tblPr>
      <w:tblGrid>
        <w:gridCol w:w="10206"/>
        <w:gridCol w:w="3333"/>
      </w:tblGrid>
      <w:tr w:rsidR="00FB2216" w:rsidRPr="00692F77" w:rsidTr="00961BD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B2216" w:rsidRPr="00692F77" w:rsidRDefault="00FB2216" w:rsidP="00FB22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F77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FB2216" w:rsidRPr="00692F77" w:rsidRDefault="00FB2216" w:rsidP="00FB221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2F77">
              <w:rPr>
                <w:rFonts w:ascii="Times New Roman" w:hAnsi="Times New Roman" w:cs="Times New Roman"/>
                <w:sz w:val="26"/>
                <w:szCs w:val="26"/>
              </w:rPr>
              <w:t>МО "</w:t>
            </w:r>
            <w:proofErr w:type="spellStart"/>
            <w:r w:rsidRPr="00692F77">
              <w:rPr>
                <w:rFonts w:ascii="Times New Roman" w:hAnsi="Times New Roman" w:cs="Times New Roman"/>
                <w:sz w:val="26"/>
                <w:szCs w:val="26"/>
              </w:rPr>
              <w:t>Дондуковское</w:t>
            </w:r>
            <w:proofErr w:type="spellEnd"/>
            <w:r w:rsidRPr="00692F7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поселение"                                                   </w:t>
            </w:r>
            <w:proofErr w:type="spellStart"/>
            <w:r w:rsidRPr="00692F77">
              <w:rPr>
                <w:rFonts w:ascii="Times New Roman" w:hAnsi="Times New Roman" w:cs="Times New Roman"/>
                <w:sz w:val="26"/>
                <w:szCs w:val="26"/>
              </w:rPr>
              <w:t>Н.Н.Бровин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  <w:proofErr w:type="gramStart"/>
      <w:r>
        <w:rPr>
          <w:rFonts w:ascii="Times New Roman" w:hAnsi="Times New Roman" w:cs="Times New Roman"/>
          <w:bCs/>
          <w:lang w:eastAsia="ar-SA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Cs/>
          <w:lang w:eastAsia="ar-SA"/>
        </w:rPr>
        <w:t xml:space="preserve"> Постановлением</w:t>
      </w: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Главы МО «</w:t>
      </w:r>
      <w:proofErr w:type="spellStart"/>
      <w:r>
        <w:rPr>
          <w:rFonts w:ascii="Times New Roman" w:hAnsi="Times New Roman" w:cs="Times New Roman"/>
          <w:bCs/>
          <w:lang w:eastAsia="ar-SA"/>
        </w:rPr>
        <w:t>Дондуковское</w:t>
      </w:r>
      <w:proofErr w:type="spellEnd"/>
      <w:r>
        <w:rPr>
          <w:rFonts w:ascii="Times New Roman" w:hAnsi="Times New Roman" w:cs="Times New Roman"/>
          <w:bCs/>
          <w:lang w:eastAsia="ar-SA"/>
        </w:rPr>
        <w:t xml:space="preserve"> сельское поселение»</w:t>
      </w:r>
    </w:p>
    <w:p w:rsidR="00FB2216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№</w:t>
      </w:r>
      <w:proofErr w:type="spellStart"/>
      <w:r>
        <w:rPr>
          <w:rFonts w:ascii="Times New Roman" w:hAnsi="Times New Roman" w:cs="Times New Roman"/>
          <w:bCs/>
          <w:lang w:eastAsia="ar-SA"/>
        </w:rPr>
        <w:t>___от</w:t>
      </w:r>
      <w:proofErr w:type="spellEnd"/>
      <w:r>
        <w:rPr>
          <w:rFonts w:ascii="Times New Roman" w:hAnsi="Times New Roman" w:cs="Times New Roman"/>
          <w:bCs/>
          <w:lang w:eastAsia="ar-SA"/>
        </w:rPr>
        <w:t xml:space="preserve"> _________2018 года</w:t>
      </w:r>
    </w:p>
    <w:p w:rsidR="00FB2216" w:rsidRPr="00F55729" w:rsidRDefault="00FB2216" w:rsidP="00FB2216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</w:p>
    <w:p w:rsidR="00FB2216" w:rsidRPr="00692F77" w:rsidRDefault="00FB2216" w:rsidP="00FB2216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692F77">
        <w:rPr>
          <w:rFonts w:ascii="Times New Roman" w:hAnsi="Times New Roman" w:cs="Times New Roman"/>
          <w:b/>
          <w:bCs/>
          <w:lang w:eastAsia="ar-SA"/>
        </w:rPr>
        <w:t>ПЛАН</w:t>
      </w:r>
    </w:p>
    <w:p w:rsidR="00FB2216" w:rsidRPr="00692F77" w:rsidRDefault="00FB2216" w:rsidP="00FB2216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692F77">
        <w:rPr>
          <w:rFonts w:ascii="Times New Roman" w:hAnsi="Times New Roman" w:cs="Times New Roman"/>
          <w:b/>
          <w:bCs/>
          <w:lang w:eastAsia="ar-SA"/>
        </w:rPr>
        <w:t>мероприятий по наведению санитарного порядка  и благоустройства на территории  МО «</w:t>
      </w:r>
      <w:proofErr w:type="spellStart"/>
      <w:r w:rsidRPr="00692F77">
        <w:rPr>
          <w:rFonts w:ascii="Times New Roman" w:hAnsi="Times New Roman" w:cs="Times New Roman"/>
          <w:b/>
          <w:bCs/>
          <w:lang w:eastAsia="ar-SA"/>
        </w:rPr>
        <w:t>Дондуковское</w:t>
      </w:r>
      <w:proofErr w:type="spellEnd"/>
      <w:r w:rsidRPr="00692F77">
        <w:rPr>
          <w:rFonts w:ascii="Times New Roman" w:hAnsi="Times New Roman" w:cs="Times New Roman"/>
          <w:b/>
          <w:bCs/>
          <w:lang w:eastAsia="ar-SA"/>
        </w:rPr>
        <w:t xml:space="preserve"> сельское поселение»</w:t>
      </w:r>
    </w:p>
    <w:p w:rsidR="00FB2216" w:rsidRPr="00692F77" w:rsidRDefault="00FB2216" w:rsidP="00FB2216">
      <w:pPr>
        <w:suppressAutoHyphens/>
        <w:rPr>
          <w:rFonts w:ascii="Times New Roman" w:hAnsi="Times New Roman" w:cs="Times New Roman"/>
          <w:bCs/>
          <w:lang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08"/>
        <w:gridCol w:w="2338"/>
        <w:gridCol w:w="2693"/>
      </w:tblGrid>
      <w:tr w:rsidR="00FB2216" w:rsidRPr="00692F77" w:rsidTr="00961BDD">
        <w:tc>
          <w:tcPr>
            <w:tcW w:w="851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  <w:b/>
              </w:rPr>
            </w:pPr>
            <w:r w:rsidRPr="00692F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  <w:b/>
              </w:rPr>
            </w:pPr>
            <w:r w:rsidRPr="00692F77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  <w:b/>
              </w:rPr>
            </w:pPr>
            <w:r w:rsidRPr="00692F7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  <w:b/>
              </w:rPr>
            </w:pPr>
            <w:r w:rsidRPr="00692F77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  <w:b/>
              </w:rPr>
            </w:pPr>
            <w:r w:rsidRPr="00692F77">
              <w:rPr>
                <w:rFonts w:ascii="Times New Roman" w:hAnsi="Times New Roman" w:cs="Times New Roman"/>
                <w:b/>
              </w:rPr>
              <w:t>Сроки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  <w:b/>
              </w:rPr>
            </w:pPr>
            <w:r w:rsidRPr="00692F77">
              <w:rPr>
                <w:rFonts w:ascii="Times New Roman" w:hAnsi="Times New Roman" w:cs="Times New Roman"/>
                <w:b/>
              </w:rPr>
              <w:t xml:space="preserve">исполнения 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 xml:space="preserve">Уведомление руководителей предприятий, организаций и учреждений всех форм собственности </w:t>
            </w:r>
            <w:proofErr w:type="spellStart"/>
            <w:r w:rsidRPr="00692F77">
              <w:rPr>
                <w:rFonts w:ascii="Times New Roman" w:hAnsi="Times New Roman" w:cs="Times New Roman"/>
              </w:rPr>
              <w:t>Дондуковского</w:t>
            </w:r>
            <w:proofErr w:type="spellEnd"/>
            <w:r w:rsidRPr="00692F77">
              <w:rPr>
                <w:rFonts w:ascii="Times New Roman" w:hAnsi="Times New Roman" w:cs="Times New Roman"/>
              </w:rPr>
              <w:t xml:space="preserve"> поселения о  необходимости проведения мероприятий по наведению санитарного порядка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Власенко В.А.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Зам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.г</w:t>
            </w:r>
            <w:proofErr w:type="gramEnd"/>
            <w:r w:rsidRPr="00692F77"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20.04.2018г.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92F77">
              <w:rPr>
                <w:rFonts w:ascii="Times New Roman" w:hAnsi="Times New Roman" w:cs="Times New Roman"/>
              </w:rPr>
              <w:t>общестаничных</w:t>
            </w:r>
            <w:proofErr w:type="spellEnd"/>
            <w:r w:rsidRPr="00692F77">
              <w:rPr>
                <w:rFonts w:ascii="Times New Roman" w:hAnsi="Times New Roman" w:cs="Times New Roman"/>
              </w:rPr>
              <w:t xml:space="preserve"> субботников по благоустройству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Зам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.г</w:t>
            </w:r>
            <w:proofErr w:type="gramEnd"/>
            <w:r w:rsidRPr="00692F77"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20,21,27, 28 апреля 2018г.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Наведение санитарного порядка на муниципальных кладбищах (спил сухостойных деревьев, сбор и вывоз мусора, покраска ограждения)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Зам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.г</w:t>
            </w:r>
            <w:proofErr w:type="gramEnd"/>
            <w:r w:rsidRPr="00692F77">
              <w:rPr>
                <w:rFonts w:ascii="Times New Roman" w:hAnsi="Times New Roman" w:cs="Times New Roman"/>
              </w:rPr>
              <w:t>лавы администрации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 xml:space="preserve">директор МУП 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апрель 2018 года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Высадка саженцев деревьев в местах общего пользования, скверах и парках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28 апреля 2018г.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Очистка территории парка им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.Ч</w:t>
            </w:r>
            <w:proofErr w:type="gramEnd"/>
            <w:r w:rsidRPr="00692F77">
              <w:rPr>
                <w:rFonts w:ascii="Times New Roman" w:hAnsi="Times New Roman" w:cs="Times New Roman"/>
              </w:rPr>
              <w:t xml:space="preserve">калова, обрезка веток, побелка деревьев, вывоз мусора 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зам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.г</w:t>
            </w:r>
            <w:proofErr w:type="gramEnd"/>
            <w:r w:rsidRPr="00692F77">
              <w:rPr>
                <w:rFonts w:ascii="Times New Roman" w:hAnsi="Times New Roman" w:cs="Times New Roman"/>
              </w:rPr>
              <w:t>лавы администрации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27 апреля 2018г.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Очистка территории сквера им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.К</w:t>
            </w:r>
            <w:proofErr w:type="gramEnd"/>
            <w:r w:rsidRPr="00692F77">
              <w:rPr>
                <w:rFonts w:ascii="Times New Roman" w:hAnsi="Times New Roman" w:cs="Times New Roman"/>
              </w:rPr>
              <w:t>ирова, обрезка веток, кустарников, побелка деревьев, вывоз мусора,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27 апреля 2018г.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Очистка территории парка им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.К</w:t>
            </w:r>
            <w:proofErr w:type="gramEnd"/>
            <w:r w:rsidRPr="00692F77">
              <w:rPr>
                <w:rFonts w:ascii="Times New Roman" w:hAnsi="Times New Roman" w:cs="Times New Roman"/>
              </w:rPr>
              <w:t>ирова, обрезка веток, кустарников, побелка деревьев, вывоз мусора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27 апреля 2018 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Косметический ремонт обелисков</w:t>
            </w:r>
            <w:proofErr w:type="gramStart"/>
            <w:r w:rsidRPr="00692F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2F77">
              <w:rPr>
                <w:rFonts w:ascii="Times New Roman" w:hAnsi="Times New Roman" w:cs="Times New Roman"/>
              </w:rPr>
              <w:t xml:space="preserve"> покраска ограждений, благоустройство клумб, озеленение территорий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зам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.г</w:t>
            </w:r>
            <w:proofErr w:type="gramEnd"/>
            <w:r w:rsidRPr="00692F77">
              <w:rPr>
                <w:rFonts w:ascii="Times New Roman" w:hAnsi="Times New Roman" w:cs="Times New Roman"/>
              </w:rPr>
              <w:t>лавы администрации.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05.05.2018 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Ремонт, покраска и установка дополнительных урн для мусора в местах общего пользования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30.04.2018г.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Ремонт  и благоустройство детских игровых площадок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tabs>
                <w:tab w:val="right" w:pos="1944"/>
              </w:tabs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  <w:r w:rsidRPr="00692F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05.05.2018 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 xml:space="preserve">Благоустройство стадиона </w:t>
            </w:r>
            <w:proofErr w:type="spellStart"/>
            <w:r w:rsidRPr="00692F77">
              <w:rPr>
                <w:rFonts w:ascii="Times New Roman" w:hAnsi="Times New Roman" w:cs="Times New Roman"/>
              </w:rPr>
              <w:t>им</w:t>
            </w:r>
            <w:proofErr w:type="gramStart"/>
            <w:r w:rsidRPr="00692F77">
              <w:rPr>
                <w:rFonts w:ascii="Times New Roman" w:hAnsi="Times New Roman" w:cs="Times New Roman"/>
              </w:rPr>
              <w:t>.Ч</w:t>
            </w:r>
            <w:proofErr w:type="gramEnd"/>
            <w:r w:rsidRPr="00692F77">
              <w:rPr>
                <w:rFonts w:ascii="Times New Roman" w:hAnsi="Times New Roman" w:cs="Times New Roman"/>
              </w:rPr>
              <w:t>апенко</w:t>
            </w:r>
            <w:proofErr w:type="spellEnd"/>
            <w:r w:rsidRPr="00692F77">
              <w:rPr>
                <w:rFonts w:ascii="Times New Roman" w:hAnsi="Times New Roman" w:cs="Times New Roman"/>
              </w:rPr>
              <w:t xml:space="preserve"> (покраска раздевалки, лавочек, покос травы, строительство туалета)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tabs>
                <w:tab w:val="right" w:pos="1944"/>
              </w:tabs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спорту</w:t>
            </w:r>
            <w:r w:rsidRPr="00692F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05.05.2018 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 xml:space="preserve">Ремонт и благоустройство автобусных остановок (побелка бордюров, покраска лавочек, установка урн для мусора) 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30.04.2018 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92F77">
              <w:rPr>
                <w:rFonts w:ascii="Times New Roman" w:hAnsi="Times New Roman" w:cs="Times New Roman"/>
              </w:rPr>
              <w:t>Уборка, вывоз мусора и посторонних предметов с полос отвода вдоль автомобильных дорог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692F77">
              <w:rPr>
                <w:rFonts w:ascii="Times New Roman" w:hAnsi="Times New Roman" w:cs="Times New Roman"/>
              </w:rPr>
              <w:t>Дондуковское</w:t>
            </w:r>
            <w:proofErr w:type="spellEnd"/>
            <w:r w:rsidRPr="00692F77">
              <w:rPr>
                <w:rFonts w:ascii="Times New Roman" w:hAnsi="Times New Roman" w:cs="Times New Roman"/>
              </w:rPr>
              <w:t xml:space="preserve"> ПКХ»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Установка и ремонт  дорожных знаков и указателей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692F77">
              <w:rPr>
                <w:rFonts w:ascii="Times New Roman" w:hAnsi="Times New Roman" w:cs="Times New Roman"/>
              </w:rPr>
              <w:t>Дондуковское</w:t>
            </w:r>
            <w:proofErr w:type="spellEnd"/>
            <w:r w:rsidRPr="00692F77">
              <w:rPr>
                <w:rFonts w:ascii="Times New Roman" w:hAnsi="Times New Roman" w:cs="Times New Roman"/>
              </w:rPr>
              <w:t xml:space="preserve"> ПКХ»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30.04.2018г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Ремонт уличного освещения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Власенко В.А.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  <w:bdr w:val="none" w:sz="0" w:space="0" w:color="auto" w:frame="1"/>
              </w:rPr>
              <w:t xml:space="preserve">Установление и ликвидация мест несанкционированных свалок 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Власенко В.А.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Кунов А.Г.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Побелка бордюров, деревьев и фонарных столбов, расположенных вдоль автодорог, тротуаров и в зонах отдыха, обрезка деревьев и кустарников, уход за цветниками и газонами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</w:p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руководители организаций, квартальные, жители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30.04.2018г.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Снижение численности безнадзорных животных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до 30.04.2018 г.</w:t>
            </w:r>
          </w:p>
        </w:tc>
      </w:tr>
      <w:tr w:rsidR="00FB2216" w:rsidRPr="00692F77" w:rsidTr="00961BDD">
        <w:tc>
          <w:tcPr>
            <w:tcW w:w="851" w:type="dxa"/>
          </w:tcPr>
          <w:p w:rsidR="00FB2216" w:rsidRPr="00692F77" w:rsidRDefault="00FB2216" w:rsidP="00FB22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Выявление административных правонарушений Правил санитарного содержания и благоустройства</w:t>
            </w:r>
          </w:p>
        </w:tc>
        <w:tc>
          <w:tcPr>
            <w:tcW w:w="2338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Уполномоченные должностные лица администрации</w:t>
            </w:r>
          </w:p>
        </w:tc>
        <w:tc>
          <w:tcPr>
            <w:tcW w:w="2693" w:type="dxa"/>
          </w:tcPr>
          <w:p w:rsidR="00FB2216" w:rsidRPr="00692F77" w:rsidRDefault="00FB2216" w:rsidP="00961BDD">
            <w:pPr>
              <w:rPr>
                <w:rFonts w:ascii="Times New Roman" w:hAnsi="Times New Roman" w:cs="Times New Roman"/>
              </w:rPr>
            </w:pPr>
            <w:r w:rsidRPr="00692F77">
              <w:rPr>
                <w:rFonts w:ascii="Times New Roman" w:hAnsi="Times New Roman" w:cs="Times New Roman"/>
              </w:rPr>
              <w:t>регулярно</w:t>
            </w:r>
          </w:p>
        </w:tc>
      </w:tr>
    </w:tbl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Pr="00692F77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Default="00FB2216" w:rsidP="00FB2216">
      <w:pPr>
        <w:jc w:val="right"/>
        <w:rPr>
          <w:rFonts w:ascii="Times New Roman" w:hAnsi="Times New Roman" w:cs="Times New Roman"/>
        </w:rPr>
      </w:pPr>
    </w:p>
    <w:p w:rsidR="00FB2216" w:rsidRDefault="00FB2216" w:rsidP="00FB2216">
      <w:pPr>
        <w:jc w:val="right"/>
        <w:rPr>
          <w:rFonts w:ascii="Times New Roman" w:hAnsi="Times New Roman" w:cs="Times New Roman"/>
        </w:rPr>
      </w:pPr>
    </w:p>
    <w:p w:rsidR="00935696" w:rsidRDefault="00935696" w:rsidP="00FB2216">
      <w:pPr>
        <w:ind w:left="-567" w:firstLine="567"/>
      </w:pPr>
    </w:p>
    <w:sectPr w:rsidR="00935696" w:rsidSect="00FB221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4D7"/>
    <w:multiLevelType w:val="hybridMultilevel"/>
    <w:tmpl w:val="A094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24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216"/>
    <w:rsid w:val="006B2802"/>
    <w:rsid w:val="00935696"/>
    <w:rsid w:val="00B15433"/>
    <w:rsid w:val="00FB2216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1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2018-04-23T13:15:00Z</dcterms:created>
  <dcterms:modified xsi:type="dcterms:W3CDTF">2018-04-23T13:15:00Z</dcterms:modified>
</cp:coreProperties>
</file>